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C2" w:rsidRPr="000956C2" w:rsidRDefault="000956C2" w:rsidP="000956C2">
      <w:pPr>
        <w:shd w:val="clear" w:color="auto" w:fill="F0F0F0"/>
        <w:spacing w:before="150" w:after="150" w:line="240" w:lineRule="auto"/>
        <w:jc w:val="center"/>
        <w:outlineLvl w:val="3"/>
        <w:rPr>
          <w:rFonts w:ascii="plumbregular" w:eastAsia="Times New Roman" w:hAnsi="plumbregular" w:cs="Times New Roman"/>
          <w:b/>
          <w:bCs/>
          <w:color w:val="1D8DC5"/>
          <w:sz w:val="32"/>
          <w:szCs w:val="32"/>
          <w:lang w:eastAsia="ru-RU"/>
        </w:rPr>
      </w:pPr>
      <w:r>
        <w:rPr>
          <w:rFonts w:ascii="plumbregular" w:eastAsia="Times New Roman" w:hAnsi="plumbregular" w:cs="Times New Roman"/>
          <w:b/>
          <w:bCs/>
          <w:color w:val="1D8DC5"/>
          <w:sz w:val="32"/>
          <w:szCs w:val="32"/>
          <w:lang w:eastAsia="ru-RU"/>
        </w:rPr>
        <w:t>П</w:t>
      </w:r>
      <w:r w:rsidRPr="000956C2">
        <w:rPr>
          <w:rFonts w:ascii="plumbregular" w:eastAsia="Times New Roman" w:hAnsi="plumbregular" w:cs="Times New Roman"/>
          <w:b/>
          <w:bCs/>
          <w:color w:val="1D8DC5"/>
          <w:sz w:val="32"/>
          <w:szCs w:val="32"/>
          <w:lang w:eastAsia="ru-RU"/>
        </w:rPr>
        <w:t>еречень программ профессиональной переподготовки</w:t>
      </w:r>
      <w:r>
        <w:rPr>
          <w:rFonts w:eastAsia="Times New Roman" w:cs="Times New Roman"/>
          <w:b/>
          <w:bCs/>
          <w:color w:val="1D8DC5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0956C2">
        <w:rPr>
          <w:rFonts w:ascii="plumbregular" w:eastAsia="Times New Roman" w:hAnsi="plumbregular" w:cs="Times New Roman"/>
          <w:b/>
          <w:bCs/>
          <w:color w:val="1D8DC5"/>
          <w:sz w:val="32"/>
          <w:szCs w:val="32"/>
          <w:lang w:eastAsia="ru-RU"/>
        </w:rPr>
        <w:t>2025-2026 уч. год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1793"/>
        <w:gridCol w:w="5257"/>
        <w:gridCol w:w="3336"/>
        <w:gridCol w:w="1492"/>
      </w:tblGrid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программы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Трудоемкость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Краткая аннотация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 слушателей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обучения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1. «</w:t>
              </w:r>
              <w:proofErr w:type="spellStart"/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Сурдоперевод</w:t>
              </w:r>
              <w:proofErr w:type="spellEnd"/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. Базовый курс»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01.03.2026 - 30.06.2026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01.10.2026 - 31.01.2027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очно-заочная (с применением электронного обучения, дистанционных образовательных технологий)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600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Программа курса адресована специалистам, обеспечивающим коммуникации с лицами с нарушениями слуха посредством русского жестового языка.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Программа профессиональной переподготовки с получением квалификации «Переводчик русского жестового языка» направлена на формирование базовых профессиональных компетенций  в области русского жестового языка, вид профессиональной деятельности: обеспечение качественного перевода с русского жестового языка на русский язык и с русского языка на русский жестовый язык в сфере устного использования государственного языка РФ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лица, имеющие (или получающие) высшее или среднее профессиональное 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18 000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2. «Профессионально ориентированный перевод русского жестового языка»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01.03.2026 - 30.11.2026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Форма обучения: очно-заочная (с применением электронного обучения, дистанционных </w:t>
            </w: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образовательных технологий)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600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Программа курса адресована специалистам, обеспечивающим профессиональный перевод русского жестового языка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Слушатели получат компетенции, необходимые для выполнения нового вида профессиональной деятельности в области синхронного перевода русского жестового языка, перевода типовых официально деловых документов на русский жестовый язык, синхронного перевода аудиовизуальных произведений с русского жестового языка на русский язык и с русского языка на русский жестовый язык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  <w:t>лица, имеющие (или получающие) высшее или среднее профессиональное 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45 000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3. </w:t>
            </w:r>
            <w:hyperlink r:id="rId5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«Менеджмент в образовании»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27.10.2025 - 31.05.2026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очно-заочная (с применением электронного обучения, дистанционных образовательных технологий)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1020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Задачами дополнительной профессиональной образовательной программы "Менеджмент в образовании" для получения дополнительной квалификации "Менеджер образования" является формирование у руководителей и специалистов дополнительных знаний, необходимых для эффективной работы менеджера; углубленное изучение специализированных программ в области менеджмента в образовании с целью их применения в сфере управления учреждениями образования; формирование умений и навыков для следующих видов деятельности: управленческая; организационная; информационно-аналитическая; </w:t>
            </w:r>
            <w:proofErr w:type="spell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проектно-исследовательская;финансово-экономическая</w:t>
            </w:r>
            <w:proofErr w:type="spellEnd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; административно-хозяйственная; инновационная; методическая.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лица, имеющие (или получающие) высшее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32 000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4. </w:t>
            </w:r>
            <w:hyperlink r:id="rId6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«Управление персоналом»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27.09.2025 - 31.05.2026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очно-заочная (с применением дистанционных образовательных технологий)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1020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Данная программа профессиональной переподготовки направлена на приобретение слушателями компетенций в сфере управления персоналом. В ходе изучения программного материала слушатели о9сваивают: современные  технологии подбора персонала, кадровое делопроизводство, систему оплаты труда в организации, психологические и правовые аспекты управления персоналом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лица, имеющие (или получающие) высшее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32 000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5. </w:t>
            </w:r>
            <w:hyperlink r:id="rId7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«Логопедия»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after="0" w:line="312" w:lineRule="atLeast"/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04.10.2025 - 31.05.2026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очно-заочная (с применением дистанционных образовательных технологий)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1020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Содержательная часть программы предполагает изучение специальных дисциплин, обеспечивающих готовность слушателей к обучению и воспитанию детей с нарушением речи: Логопедия, </w:t>
            </w:r>
            <w:proofErr w:type="spell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Логопсихология</w:t>
            </w:r>
            <w:proofErr w:type="spellEnd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, Психолого-педагогическая диагностика детей с речевыми нарушениями, Коррекционно-педагогические системы обучения и воспитания детей с речевыми нарушениями, Основы олигофренопедагогики, Основы сурдопедагогики, Логопедические технологии и др. По итогам обучения слушатели приобретут навыки работы в области коррекционной педагогики, овладеют основными психолого-педагогическими технологиями обучения и воспитания детей с проблемами развития.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лица, имеющие (или получающие) высшее образование по направлениям подготовки «Образование и педагогические наука» или «Психологические науки»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40 000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6. </w:t>
            </w:r>
            <w:hyperlink r:id="rId8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«Педагогика и методика дошкольного образования»</w:t>
              </w:r>
            </w:hyperlink>
          </w:p>
          <w:p w:rsidR="000956C2" w:rsidRPr="000956C2" w:rsidRDefault="000956C2" w:rsidP="000956C2">
            <w:pPr>
              <w:spacing w:after="0" w:line="312" w:lineRule="atLeast"/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05.11.2025 - 16.03.2026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11.02.2026 - 30.06.2026</w:t>
            </w:r>
          </w:p>
          <w:p w:rsidR="000956C2" w:rsidRPr="000956C2" w:rsidRDefault="000956C2" w:rsidP="000956C2">
            <w:pPr>
              <w:spacing w:after="0" w:line="312" w:lineRule="atLeast"/>
              <w:outlineLvl w:val="4"/>
              <w:rPr>
                <w:rFonts w:ascii="plumbregular" w:eastAsia="Times New Roman" w:hAnsi="plumbregular" w:cs="Times New Roman"/>
                <w:color w:val="606060"/>
                <w:sz w:val="24"/>
                <w:szCs w:val="24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606060"/>
                <w:sz w:val="24"/>
                <w:szCs w:val="24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очно-заочная (с применением электронного обучения, дистанционных образовательных технологий)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600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Слушатель, получивший квалификацию воспитателя дошкольного образования, сможет осуществлять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организациях, содействовать созданию благоприятных условий для индивидуального развития и нравственного формирования личности обучающихся, воспитанников.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В процессе обучения слушатели получат представления о приоритетных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о педагогике, детской, возрастной и социальной психологии; возрастной физиологии, педагогической этике; теории и методике воспитательной работы, организации свободного времени обучающихся, воспитанников; овладеют основными составляющими компетентности (профессиональной, коммуникативной, </w:t>
            </w: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информационной, правовой); современными педагогическими технологиями; правилами внутреннего трудового распорядка образовательного учреждения; правила по охране труда и пожарной безопасности.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лица, имеющие (или получающие) высшее или среднее профессиональное 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35 000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7. </w:t>
            </w:r>
            <w:hyperlink r:id="rId9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«Педагогическое образование»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18.09.2025 - 10.02.2026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05.02.2026 - 30.06.2026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следующим профилям: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"Информатика",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"Математика",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"Изобразительное искусство",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"Музыка",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"Физическая культура",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"Физическая культура и спортивная подготовка",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"Адаптивная физическая культура",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"Основы безопасности и защиты Родины",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"История",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"Биология",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"География",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"Иностранный язык",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"Русский язык и литература",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"Психолого-педагогическое образование"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"Дополнительное образование детей ",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"Социальная педагогика",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"Педагогическое образование" (без профиля),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"Специалист в области воспитания"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очно-заочная (с применением дистанционных образовательных технологий)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1020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Целью реализации данной программы является формирование и развитие профессиональной компетентности, позволяющей осуществлять обучение и воспитание школьников (студентов СПО) с учетом специфики преподаваемого предмета и современных тенденций российского образования.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В процессе освоения программного материала слушатели знакомятся с актуальными вопросами педагогики, психологии и психофизиологии, осваивают теорию и методику преподавания профильной учебной дисциплины, моделируют современный урок в новом технологическом формате. Обучение по данной программе осуществляется с применением электронных учебных изданий и дистанционных образовательных технологий.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лица, имеющие (или получающие) высшее или среднее </w:t>
            </w:r>
            <w:proofErr w:type="gram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профессиональное  образование</w:t>
            </w:r>
            <w:proofErr w:type="gramEnd"/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(требования по конкретному профилю см. в документе </w:t>
            </w:r>
            <w:hyperlink r:id="rId10" w:history="1">
              <w:r w:rsidRPr="000956C2">
                <w:rPr>
                  <w:rFonts w:ascii="plumbregular" w:eastAsia="Times New Roman" w:hAnsi="plumbregular" w:cs="Times New Roman"/>
                  <w:color w:val="1C5E97"/>
                  <w:sz w:val="21"/>
                  <w:szCs w:val="21"/>
                  <w:u w:val="single"/>
                  <w:lang w:eastAsia="ru-RU"/>
                </w:rPr>
                <w:t>"Квалификационные требования к образованию слушателей по программе "Педагогическое образование""</w:t>
              </w:r>
            </w:hyperlink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35 000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8. </w:t>
            </w:r>
            <w:hyperlink r:id="rId11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«Олигофренопедагогика»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20.10.2025 - 31.05.2026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заочная (с применением исключительно электронного обучения, дистанционных образовательных технологий)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1020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В рамках данной программы слушатели изучают специальные дисциплины: Клиника интеллектуальных нарушений, Психология детей с нарушениями интеллекта и задержкой психического развития, Воспитание и обучение детей с нарушениями интеллекта и задержкой психического развития, Методики обучения детей дошкольного возраста с интеллектуальными нарушениями, Обучение в классах ККО и КРО, Психолого-педагогические технологии работы с детьми с нарушениями интеллекта, Современные информационные технологии в сурдопедагогике, Современные информационные технологии в тифлопедагогике, Современные информационные </w:t>
            </w:r>
            <w:proofErr w:type="spell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логотехнологии</w:t>
            </w:r>
            <w:proofErr w:type="spellEnd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 и др. По итогам обучения слушатели приобретут навыки обучения и воспитания детей и </w:t>
            </w: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подростков с отклонениями в интеллектуальном развитии.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лица, имеющие (или получающие) высшее образование по направлениям подготовки «Образование и педагогические наука» или «Психологические науки»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40 000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9. «Дефектология»</w:t>
            </w:r>
          </w:p>
          <w:p w:rsidR="000956C2" w:rsidRPr="000956C2" w:rsidRDefault="000956C2" w:rsidP="000956C2">
            <w:pPr>
              <w:spacing w:after="0" w:line="312" w:lineRule="atLeast"/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after="0" w:line="312" w:lineRule="atLeast"/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  <w:t>20.10.2025 - 31.05.2026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  <w:t>Форма обучения: заочная (с применением исключительно электронного обучения, дистанционных образовательных технологий)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1020 ч. 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Программа профессиональной переподготовки с получением квалификации «Педагог-дефектолог», вид профессиональной деятельности: организация деятельности обучающихся с ограниченными возможностями здоровья, в том числе с инвалидностью, обеспечивающей овладение содержанием адаптированной образовательной программы, развитие и формирование личности обучающихся в соответствии с их особыми образовательными потребностями и возможностями психофизического развития; осуществление коррекции, компенсации и профилактики нарушений развития у обучающихся, психолого-педагогической поддержки их родителей (законных представителей)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  <w:t>лица, имеющие (или получающие) высшее образование по направлениям подготовки «Образование и педагогические наука» или «Психологические науки»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  <w:t>40 000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10. «Работа с обучающимися с нарушениями слуха (сурдопедагогика)»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01.03.2026 - 30.11.2026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01.10.2026 - 30.04.2027</w:t>
            </w:r>
          </w:p>
          <w:p w:rsidR="000956C2" w:rsidRPr="000956C2" w:rsidRDefault="000956C2" w:rsidP="000956C2">
            <w:pPr>
              <w:spacing w:after="0" w:line="312" w:lineRule="atLeast"/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заочная</w:t>
            </w:r>
            <w:r w:rsidRPr="000956C2">
              <w:rPr>
                <w:rFonts w:ascii="plumbregular" w:eastAsia="Times New Roman" w:hAnsi="plumbregular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(с применением исключительно электронного обучения, дистанционных образовательных технологий)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600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Программа профессиональной переподготовки с получением квалификации «Учитель-дефектолог (профиль: нарушения слуха)», вид профессиональной деятельности: коррекционно-развивающее обучение и воспитание обучающихся с нарушениями слуха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лица, имеющие (или получающие) высшее образование по направлениям подготовки «Образование и педагогические наука» или «Психологические науки»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18 000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11. «Работа с обучающимися с нарушениями зрения (тифлопедагогика)»</w:t>
            </w:r>
          </w:p>
          <w:p w:rsidR="000956C2" w:rsidRPr="000956C2" w:rsidRDefault="000956C2" w:rsidP="000956C2">
            <w:pPr>
              <w:spacing w:after="0" w:line="312" w:lineRule="atLeast"/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01.03.2026 - 30.11.2026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01.10.2026 - 30.04.2027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заочная (с применением исключительно электронного обучения, дистанционных образовательных технологий)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600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Программа профессиональной переподготовки с получением квалификации «Учитель-дефектолог (профиль: нарушения зрения)», вид профессиональной деятельности: коррекционно-развивающее обучение и воспитание обучающихся с нарушениями зрения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лица, имеющие (или получающие) высшее образование по направлениям подготовки «Образование и педагогические наука» или «Психологические науки»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18 000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12. </w:t>
            </w:r>
            <w:hyperlink r:id="rId12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«Преподаватель высшей школы»</w:t>
              </w:r>
            </w:hyperlink>
          </w:p>
          <w:p w:rsidR="000956C2" w:rsidRPr="000956C2" w:rsidRDefault="000956C2" w:rsidP="000956C2">
            <w:pPr>
              <w:spacing w:after="0" w:line="312" w:lineRule="atLeast"/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20.10.2025 - 31.05.2026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19.01.2026 - 31.08.2026</w:t>
            </w:r>
          </w:p>
          <w:p w:rsidR="000956C2" w:rsidRPr="000956C2" w:rsidRDefault="000956C2" w:rsidP="000956C2">
            <w:pPr>
              <w:spacing w:after="0" w:line="312" w:lineRule="atLeast"/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заочная (с применением исключительно электронного обучения, дистанционных образовательных технологий)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600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Назначением образовательно-профессиональной программы является комплексная психолого-педагогическая, социально-экономическая и информационно-технологическая подготовка к педагогической деятельности в высшем учебном заведении на основе основной программы высшего образования.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Целью программы является подготовка будущего преподавателя высшей школы к учебной и научно-исследовательской деятельности, включающих: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- реализацию основных образовательных программ и учебных планов </w:t>
            </w:r>
            <w:proofErr w:type="gram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высшего  образования</w:t>
            </w:r>
            <w:proofErr w:type="gramEnd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 на уровне, отвечающем государственным образовательным стандартам ВО;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- разработку и применение современных образовательных технологий, выбор оптимальной стратегии преподавания и целей обучения, создание творческой атмосферы образовательного процесса;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- выявление взаимосвязей научно-исследовательского и учебного процессов в высшей школе, использование результатов научных исследований для совершенствования образовательного процесса;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- формирование профессионального мышления, воспитание гражданственности, развитие системы ценностей, смысловой и мотивационной сфер личности, направленных на </w:t>
            </w:r>
            <w:proofErr w:type="spell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гуманизацию</w:t>
            </w:r>
            <w:proofErr w:type="spellEnd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 общества;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- проведение исследований частных и общих проблем ВО.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лица, имеющие (или получающие) высшее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18 000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13. </w:t>
            </w:r>
            <w:hyperlink r:id="rId13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«Педагогика и методика начального образования»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26.09.2025 - 31.05.2026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Форма обучения: очно-заочная (с применением электронного обучения, дистанционных </w:t>
            </w: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образовательных технологий)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lastRenderedPageBreak/>
              <w:t>1020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Отличительной особенностью данной программы является подготовка педагогов, ориентированных на осуществление профессиональной деятельности в области начального общего образования.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Представленная программа включает  не только методику преподавания отдельных учебных дисциплин (математика, русский язык, литературное чтение, математика, окружающий мир , технология и т.д.), но и содержит важнейший для изучения блок требований ФГОС НОО, ФОП, профессионального стандарта.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лица, имеющие (или получающие) высшее/среднее профессиональное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32 000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14. </w:t>
            </w:r>
            <w:hyperlink r:id="rId14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«Журналистика»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22.10.2025 - 31.05.2026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очно-заочная (с применением электронного обучения, дистанционных образовательных технологий)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600 ч.</w:t>
            </w:r>
          </w:p>
        </w:tc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Программа профессиональной переподготовки</w:t>
            </w:r>
            <w:r w:rsidRPr="000956C2">
              <w:rPr>
                <w:rFonts w:ascii="plumbregular" w:eastAsia="Times New Roman" w:hAnsi="plumbregular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«</w:t>
            </w: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Журналистика» рассчитана на самый широкий круг специалистов, нуждающихся в приобретении квалификации в </w:t>
            </w:r>
            <w:proofErr w:type="spell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медиасфере</w:t>
            </w:r>
            <w:proofErr w:type="spellEnd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Содержательная часть программы предполагает рассмотрение вопросов, касающихся </w:t>
            </w:r>
            <w:proofErr w:type="spell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медиапроектирования</w:t>
            </w:r>
            <w:proofErr w:type="spellEnd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, редактирования </w:t>
            </w:r>
            <w:proofErr w:type="spell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медиатекстов</w:t>
            </w:r>
            <w:proofErr w:type="spellEnd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, моделирования газеты и журнала, а также социологии, психологии, профессиональной этики и менеджмента в СМИ.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Результатом освоения программного материала являются следующие профессиональные умения: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- создавать материалы для различных типов, видов СМИ и других медиа с учетом их специфики;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- приводить, предназначенные для размещения в газете, журнале, на информационной ленте, в теле-, радиоэфире, интернет-СМИ, материалы в соответствие с языковыми нормами, профессиональными стандартами, форматами, стилями, технологическими требованиями, принятыми в СМИ разных типов;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 xml:space="preserve">- участвовать в разработке и коррекции концепции </w:t>
            </w:r>
            <w:proofErr w:type="spellStart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медиапроекта</w:t>
            </w:r>
            <w:proofErr w:type="spellEnd"/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, определении его формата, в различных видах программирования, планирования;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- привлекать к сотрудничеству со СМИ и другими медиа представителей различных сегментов общества, организаций, учреждений и взаимодействие с ними.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лица, имеющие (или получающие) высшее/среднее профессиональное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20 000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15. </w:t>
            </w:r>
            <w:hyperlink r:id="rId15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«Методика преподавания русского языка как иностранного в поликультурной среде»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01.04.2026 - 30.06.2026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Форма обучения: очно-заочная (с применением электронного обучения, дистанционных образовательных технологий)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300 ч.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Программа курса адресована преподавателям иностранных или русского языков для получения специализации по преподаванию русского языка как иностранного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  <w:t>лица, имеющие (или получающие) высшее или среднее профессиональное 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8F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18 000 р.</w:t>
            </w:r>
          </w:p>
        </w:tc>
      </w:tr>
      <w:tr w:rsidR="000956C2" w:rsidRPr="000956C2" w:rsidTr="000956C2">
        <w:tc>
          <w:tcPr>
            <w:tcW w:w="3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16. </w:t>
            </w:r>
            <w:hyperlink r:id="rId16" w:history="1">
              <w:r w:rsidRPr="000956C2">
                <w:rPr>
                  <w:rFonts w:ascii="plumbregular" w:eastAsia="Times New Roman" w:hAnsi="plumbregular" w:cs="Times New Roman"/>
                  <w:b/>
                  <w:bCs/>
                  <w:color w:val="1C5E97"/>
                  <w:sz w:val="21"/>
                  <w:szCs w:val="21"/>
                  <w:u w:val="single"/>
                  <w:lang w:eastAsia="ru-RU"/>
                </w:rPr>
                <w:t>«Тьюторское сопровождение обучающихся»</w:t>
              </w:r>
            </w:hyperlink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Срок обучения: </w:t>
            </w:r>
          </w:p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13 января 2026 - 30 июня 2026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600 ч.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Программа профессиональной переподготовки с получением квалификации «Тьютор», вид профессиональной деятельности: педагогическое сопровождение, 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проектов; организация образовательной среды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outlineLvl w:val="4"/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606060"/>
                <w:sz w:val="21"/>
                <w:szCs w:val="21"/>
                <w:lang w:eastAsia="ru-RU"/>
              </w:rPr>
              <w:t>лица, имеющие (или получающие) высшее или среднее профессиональное  образование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4F2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956C2" w:rsidRPr="000956C2" w:rsidRDefault="000956C2" w:rsidP="000956C2">
            <w:pPr>
              <w:spacing w:before="150" w:after="150" w:line="240" w:lineRule="auto"/>
              <w:jc w:val="center"/>
              <w:outlineLvl w:val="4"/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</w:pPr>
            <w:r w:rsidRPr="000956C2">
              <w:rPr>
                <w:rFonts w:ascii="plumbregular" w:eastAsia="Times New Roman" w:hAnsi="plumbregular" w:cs="Times New Roman"/>
                <w:color w:val="000000"/>
                <w:sz w:val="21"/>
                <w:szCs w:val="21"/>
                <w:lang w:eastAsia="ru-RU"/>
              </w:rPr>
              <w:t>18 000 р.</w:t>
            </w:r>
          </w:p>
        </w:tc>
      </w:tr>
    </w:tbl>
    <w:p w:rsidR="00491E2B" w:rsidRDefault="00491E2B"/>
    <w:sectPr w:rsidR="00491E2B" w:rsidSect="000956C2">
      <w:pgSz w:w="16840" w:h="11910" w:orient="landscape"/>
      <w:pgMar w:top="238" w:right="1100" w:bottom="900" w:left="820" w:header="567" w:footer="64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lum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4E"/>
    <w:rsid w:val="00022A18"/>
    <w:rsid w:val="000956C2"/>
    <w:rsid w:val="00491E2B"/>
    <w:rsid w:val="00F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1EF2"/>
  <w15:chartTrackingRefBased/>
  <w15:docId w15:val="{2B40575D-038F-41AB-8FCD-4A320425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5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956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956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5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56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56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956C2"/>
    <w:rPr>
      <w:b/>
      <w:bCs/>
    </w:rPr>
  </w:style>
  <w:style w:type="character" w:styleId="a4">
    <w:name w:val="Hyperlink"/>
    <w:basedOn w:val="a0"/>
    <w:uiPriority w:val="99"/>
    <w:semiHidden/>
    <w:unhideWhenUsed/>
    <w:rsid w:val="000956C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9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95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.surgpu.ru/media/uploads/2024/12/12/_-__3.pdf" TargetMode="External"/><Relationship Id="rId13" Type="http://schemas.openxmlformats.org/officeDocument/2006/relationships/hyperlink" Target="https://orc.surgpu.ru/media/uploads/2024/12/12/_-__9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.surgpu.ru/media/uploads/2024/12/12/_-__2.pdf" TargetMode="External"/><Relationship Id="rId12" Type="http://schemas.openxmlformats.org/officeDocument/2006/relationships/hyperlink" Target="https://orc.surgpu.ru/media/uploads/2024/12/12/_-__8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rc.surgpu.ru/media/uploads/2026/01/19/_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.surgpu.ru/media/uploads/2024/12/12/_-__1.pdf" TargetMode="External"/><Relationship Id="rId11" Type="http://schemas.openxmlformats.org/officeDocument/2006/relationships/hyperlink" Target="https://orc.surgpu.ru/media/uploads/2024/12/12/_-__5.pdf" TargetMode="External"/><Relationship Id="rId5" Type="http://schemas.openxmlformats.org/officeDocument/2006/relationships/hyperlink" Target="https://orc.surgpu.ru/media/uploads/2024/12/12/_-_.pdf" TargetMode="External"/><Relationship Id="rId15" Type="http://schemas.openxmlformats.org/officeDocument/2006/relationships/hyperlink" Target="https://orc.surgpu.ru/media/uploads/2025/07/02/vjquqg.docx" TargetMode="External"/><Relationship Id="rId10" Type="http://schemas.openxmlformats.org/officeDocument/2006/relationships/hyperlink" Target="https://orc.surgpu.ru/media/uploads/2021/09/02/__.docx" TargetMode="External"/><Relationship Id="rId4" Type="http://schemas.openxmlformats.org/officeDocument/2006/relationships/hyperlink" Target="https://orc.surgpu.ru/media/uploads/2024/12/12/_-__10.pdf" TargetMode="External"/><Relationship Id="rId9" Type="http://schemas.openxmlformats.org/officeDocument/2006/relationships/hyperlink" Target="https://orc.surgpu.ru/media/uploads/2024/12/12/_-__4.pdf" TargetMode="External"/><Relationship Id="rId14" Type="http://schemas.openxmlformats.org/officeDocument/2006/relationships/hyperlink" Target="https://orc.surgpu.ru/media/uploads/2024/12/12/_-__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2424</Words>
  <Characters>13820</Characters>
  <Application>Microsoft Office Word</Application>
  <DocSecurity>0</DocSecurity>
  <Lines>115</Lines>
  <Paragraphs>32</Paragraphs>
  <ScaleCrop>false</ScaleCrop>
  <Company/>
  <LinksUpToDate>false</LinksUpToDate>
  <CharactersWithSpaces>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2026-01-26T07:23:00Z</dcterms:created>
  <dcterms:modified xsi:type="dcterms:W3CDTF">2026-01-26T07:24:00Z</dcterms:modified>
</cp:coreProperties>
</file>